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0329" w14:textId="77777777" w:rsidR="004242F2" w:rsidRDefault="009A55AF">
      <w:pPr>
        <w:spacing w:line="360" w:lineRule="auto"/>
        <w:jc w:val="center"/>
        <w:rPr>
          <w:rFonts w:ascii="方正仿宋_GB2312" w:eastAsia="方正仿宋_GB2312" w:hAnsi="方正仿宋_GB2312" w:cs="方正仿宋_GB2312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共青团宁波职业技术学院委员会荣誉称号评选办法</w:t>
      </w:r>
    </w:p>
    <w:p w14:paraId="4E891D27" w14:textId="77777777" w:rsidR="004242F2" w:rsidRDefault="009A55AF">
      <w:pPr>
        <w:spacing w:line="360" w:lineRule="auto"/>
        <w:jc w:val="center"/>
        <w:rPr>
          <w:rFonts w:ascii="方正仿宋_GB2312" w:eastAsia="方正仿宋_GB2312" w:hAnsi="方正仿宋_GB2312" w:cs="方正仿宋_GB2312"/>
          <w:sz w:val="28"/>
          <w:szCs w:val="28"/>
          <w:shd w:val="clear" w:color="auto" w:fill="FFFFFF"/>
        </w:rPr>
      </w:pP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  <w:shd w:val="clear" w:color="auto" w:fill="FFFFFF"/>
        </w:rPr>
        <w:t>宁职院团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  <w:shd w:val="clear" w:color="auto" w:fill="FFFFFF"/>
        </w:rPr>
        <w:t>〔2017〕10号</w:t>
      </w:r>
    </w:p>
    <w:p w14:paraId="7D303229" w14:textId="77777777" w:rsidR="004242F2" w:rsidRDefault="004242F2">
      <w:pPr>
        <w:spacing w:line="600" w:lineRule="exact"/>
        <w:jc w:val="center"/>
        <w:rPr>
          <w:rFonts w:ascii="方正仿宋_GB2312" w:eastAsia="方正仿宋_GB2312" w:hAnsi="方正仿宋_GB2312" w:cs="方正仿宋_GB2312"/>
          <w:sz w:val="28"/>
          <w:szCs w:val="28"/>
          <w:shd w:val="clear" w:color="auto" w:fill="FFFFFF"/>
        </w:rPr>
      </w:pPr>
    </w:p>
    <w:p w14:paraId="3D015CA9" w14:textId="77777777" w:rsidR="004242F2" w:rsidRDefault="009A55AF">
      <w:pPr>
        <w:widowControl/>
        <w:shd w:val="clear" w:color="auto" w:fill="FFFFFF"/>
        <w:spacing w:line="600" w:lineRule="exact"/>
        <w:ind w:firstLine="593"/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第一章 总则</w:t>
      </w:r>
    </w:p>
    <w:p w14:paraId="784C8C58" w14:textId="77777777" w:rsidR="004242F2" w:rsidRDefault="009A55AF">
      <w:pPr>
        <w:widowControl/>
        <w:shd w:val="clear" w:color="auto" w:fill="FFFFFF"/>
        <w:spacing w:line="600" w:lineRule="exact"/>
        <w:ind w:firstLine="67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pacing w:val="15"/>
          <w:kern w:val="0"/>
          <w:sz w:val="28"/>
          <w:szCs w:val="28"/>
        </w:rPr>
        <w:t>第一条 为了提高团员队伍素质，增强团组织的凝聚力和战斗力，使团员在学生在学习、工作、生活及其他社会生活中起到模范作用，充分发挥共青团组织团结、教育青年的积极作用，把共青团真正</w:t>
      </w:r>
      <w:proofErr w:type="gramStart"/>
      <w:r>
        <w:rPr>
          <w:rFonts w:ascii="方正仿宋_GB2312" w:eastAsia="方正仿宋_GB2312" w:hAnsi="方正仿宋_GB2312" w:cs="方正仿宋_GB2312" w:hint="eastAsia"/>
          <w:spacing w:val="15"/>
          <w:kern w:val="0"/>
          <w:sz w:val="28"/>
          <w:szCs w:val="28"/>
        </w:rPr>
        <w:t>建设成党的</w:t>
      </w:r>
      <w:proofErr w:type="gramEnd"/>
      <w:r>
        <w:rPr>
          <w:rFonts w:ascii="方正仿宋_GB2312" w:eastAsia="方正仿宋_GB2312" w:hAnsi="方正仿宋_GB2312" w:cs="方正仿宋_GB2312" w:hint="eastAsia"/>
          <w:spacing w:val="15"/>
          <w:kern w:val="0"/>
          <w:sz w:val="28"/>
          <w:szCs w:val="28"/>
        </w:rPr>
        <w:t>助手和后备军。结合我院实际情况，制定本办法。</w:t>
      </w:r>
    </w:p>
    <w:p w14:paraId="2BB0FAB7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第二条 本办法适用对象：我校全日制在校团员学生。</w:t>
      </w:r>
    </w:p>
    <w:p w14:paraId="3F8F03F0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第三条  学校对优秀团队和先进个人的评审遵循公开、公平、公正的原则。</w:t>
      </w:r>
    </w:p>
    <w:p w14:paraId="6C96F6A3" w14:textId="77777777" w:rsidR="004242F2" w:rsidRDefault="009A55AF">
      <w:pPr>
        <w:widowControl/>
        <w:shd w:val="clear" w:color="auto" w:fill="FFFFFF"/>
        <w:spacing w:line="600" w:lineRule="exact"/>
        <w:ind w:firstLine="598"/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第二章  荣誉类别</w:t>
      </w:r>
    </w:p>
    <w:p w14:paraId="7680ACFE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第四条 集体荣誉称号分四种：活力团支部、暑期社会实践表现突出集体、志愿服务先进集体、优秀志愿服务项目</w:t>
      </w:r>
    </w:p>
    <w:p w14:paraId="41798E20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第五条 个人荣誉称号分五种：优秀团员、优秀团干部、暑期社会实践表现突出个人、优秀青年志愿者、志愿服务优秀工作者</w:t>
      </w:r>
    </w:p>
    <w:p w14:paraId="6F4E3338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第六条 活力团支部</w:t>
      </w:r>
    </w:p>
    <w:p w14:paraId="260FE421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（一）评选条件</w:t>
      </w:r>
    </w:p>
    <w:p w14:paraId="4AAF9856" w14:textId="77777777" w:rsidR="004242F2" w:rsidRDefault="009A55AF">
      <w:pPr>
        <w:pStyle w:val="af"/>
        <w:spacing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 1、组织健全，制度完善，坚持“三会两制一课”制度，经常性的进行组织发展工作，按期收缴团费，及时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准确维护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团中央“智慧团建”系统；</w:t>
      </w:r>
    </w:p>
    <w:p w14:paraId="4D73E69F" w14:textId="77777777" w:rsidR="004242F2" w:rsidRDefault="009A55AF">
      <w:pPr>
        <w:pStyle w:val="af"/>
        <w:spacing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lastRenderedPageBreak/>
        <w:t xml:space="preserve">     2、有效地开展思想政治教育，有针对性地开展团员意识教育，真正发挥团员的先锋模范作用，成为支部中的政治、思想核心，认真完成青年大学习，学年打卡次数不少于系统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记录总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期数的90%；</w:t>
      </w:r>
    </w:p>
    <w:p w14:paraId="72633142" w14:textId="77777777" w:rsidR="004242F2" w:rsidRDefault="009A55AF">
      <w:pPr>
        <w:pStyle w:val="af"/>
        <w:spacing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3、采取有效措施加强支部团员管理和服务工作，关心团员在工作、学习、生活中的实际困难，采取具体措施予以帮助，有计划地扩大团员数量；</w:t>
      </w:r>
    </w:p>
    <w:p w14:paraId="6265A676" w14:textId="77777777" w:rsidR="004242F2" w:rsidRDefault="009A55AF">
      <w:pPr>
        <w:pStyle w:val="af"/>
        <w:spacing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4、组织团员青年经常性地开展丰富多彩、健康向上的活动，在营造良好的学风、班风、促进团员青年成长成才等方面发挥积极作用；</w:t>
      </w:r>
    </w:p>
    <w:p w14:paraId="70AFF5E0" w14:textId="77777777" w:rsidR="004242F2" w:rsidRDefault="009A55AF">
      <w:pPr>
        <w:pStyle w:val="af"/>
        <w:spacing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5、积极组织团员青年参与志愿服务，开展各种形式的志愿服务活动；</w:t>
      </w:r>
    </w:p>
    <w:p w14:paraId="297879A1" w14:textId="77777777" w:rsidR="004242F2" w:rsidRDefault="009A55AF">
      <w:pPr>
        <w:pStyle w:val="af"/>
        <w:spacing w:beforeAutospacing="0" w:after="0" w:afterAutospacing="0" w:line="600" w:lineRule="exact"/>
        <w:jc w:val="both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6、及时完成支部团员评议和对标定级工作，其中对标定级达到5星方可参评。</w:t>
      </w:r>
    </w:p>
    <w:p w14:paraId="0DDED4A8" w14:textId="77777777" w:rsidR="004242F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（二）评选名额</w:t>
      </w:r>
    </w:p>
    <w:p w14:paraId="3890E93A" w14:textId="77777777" w:rsidR="004242F2" w:rsidRDefault="009A55AF">
      <w:pPr>
        <w:widowControl/>
        <w:shd w:val="clear" w:color="auto" w:fill="FFFFFF"/>
        <w:spacing w:line="600" w:lineRule="exact"/>
        <w:ind w:firstLine="598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评选校级活力团支部2个</w:t>
      </w:r>
    </w:p>
    <w:p w14:paraId="2A5038C1" w14:textId="77777777" w:rsidR="004242F2" w:rsidRDefault="009A55AF"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598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暑期社会实践表现突出集体</w:t>
      </w:r>
    </w:p>
    <w:p w14:paraId="629E000E" w14:textId="77777777" w:rsidR="004242F2" w:rsidRDefault="009A55AF">
      <w:pPr>
        <w:widowControl/>
        <w:shd w:val="clear" w:color="auto" w:fill="FFFFFF"/>
        <w:spacing w:line="600" w:lineRule="exact"/>
        <w:ind w:firstLineChars="200" w:firstLine="56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（一）评选条件</w:t>
      </w:r>
    </w:p>
    <w:p w14:paraId="6274FEE9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1、实践主题突出，有创新点和亮点；</w:t>
      </w:r>
    </w:p>
    <w:p w14:paraId="3D642B14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2、实践过程注重宣传，有1篇市级及以上媒体的正面报道；</w:t>
      </w:r>
    </w:p>
    <w:p w14:paraId="46D57076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3、实践反响良好，有积极的社会影响；</w:t>
      </w:r>
    </w:p>
    <w:p w14:paraId="054842AD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4、实践总结完整，实践成果有较高的专业水平，有实质性成果；</w:t>
      </w:r>
    </w:p>
    <w:p w14:paraId="4032983A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5、评选形式采用答辩展示。</w:t>
      </w:r>
    </w:p>
    <w:p w14:paraId="7006B771" w14:textId="77777777" w:rsidR="004242F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lastRenderedPageBreak/>
        <w:t>    （二）评选名额</w:t>
      </w:r>
    </w:p>
    <w:p w14:paraId="4CB86A1A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按照当年度校级重点团队30%评选</w:t>
      </w:r>
    </w:p>
    <w:p w14:paraId="59CB519E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第八条 志愿服务先进集体</w:t>
      </w:r>
    </w:p>
    <w:p w14:paraId="680702FF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1、学年组织志愿者活动15次以上；</w:t>
      </w:r>
    </w:p>
    <w:p w14:paraId="700AE05A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2、至少有2个常态化服务项目；</w:t>
      </w:r>
    </w:p>
    <w:p w14:paraId="6C4DD63A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3、集体成员人均服务时间至少达30小时；</w:t>
      </w:r>
    </w:p>
    <w:p w14:paraId="012060E4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4、组织开展的活动具有创新性，组织活动得到校级及以上媒体报道；</w:t>
      </w:r>
    </w:p>
    <w:p w14:paraId="5231BB02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5、积极配合校团委工作，积极上报活动材料并且做好总结，会议无缺席现象；</w:t>
      </w:r>
    </w:p>
    <w:p w14:paraId="58E00DB3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6、原则上各学院以二级学院青年志愿者服务大队为单位申报。</w:t>
      </w:r>
    </w:p>
    <w:p w14:paraId="267A6665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（二）评选名额</w:t>
      </w:r>
    </w:p>
    <w:p w14:paraId="40B6E66A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评选志愿服务先进集体3个</w:t>
      </w:r>
    </w:p>
    <w:p w14:paraId="43B2536A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第九条 优秀志愿服务项目</w:t>
      </w:r>
    </w:p>
    <w:p w14:paraId="2B36DA5B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1、项目成效显著、有创意、可评估、可持续；</w:t>
      </w:r>
    </w:p>
    <w:p w14:paraId="7263AE85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2、具有健全的组织体系和规范的管理制度；</w:t>
      </w:r>
    </w:p>
    <w:p w14:paraId="752B1FDF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3、实施时长达六个月以上，项目参与人数20人以上，团队年平均累计参与志愿服务时长30个小时以上；</w:t>
      </w:r>
    </w:p>
    <w:p w14:paraId="12729C16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4、活动项目具有先进性和典型性，具有一定的社会影响力，带动、引导和示范作用；</w:t>
      </w:r>
    </w:p>
    <w:p w14:paraId="51DAA506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5、各二级学院可根据实际情况推荐1-2个志愿服务项目参评。</w:t>
      </w:r>
    </w:p>
    <w:p w14:paraId="4BF9B763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（二）评选名额</w:t>
      </w:r>
    </w:p>
    <w:p w14:paraId="45FD337F" w14:textId="77777777" w:rsidR="004242F2" w:rsidRDefault="009A55AF">
      <w:pPr>
        <w:widowControl/>
        <w:shd w:val="clear" w:color="auto" w:fill="FFFFFF"/>
        <w:spacing w:line="600" w:lineRule="exact"/>
        <w:ind w:firstLineChars="300" w:firstLine="84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评选优秀志愿服务项目3-5个</w:t>
      </w:r>
    </w:p>
    <w:p w14:paraId="1DAD6382" w14:textId="77777777" w:rsidR="004242F2" w:rsidRDefault="009A55AF">
      <w:pPr>
        <w:widowControl/>
        <w:shd w:val="clear" w:color="auto" w:fill="FFFFFF"/>
        <w:spacing w:line="600" w:lineRule="exact"/>
        <w:ind w:firstLine="593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lastRenderedPageBreak/>
        <w:t>第十条 优秀团员</w:t>
      </w:r>
    </w:p>
    <w:p w14:paraId="1FCF39EF" w14:textId="77777777" w:rsidR="004242F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（一）评选条件</w:t>
      </w:r>
    </w:p>
    <w:p w14:paraId="6BEE5924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1、坚持四项基本原则，有正确的政治方向，积极要求进步，拥护党的路线、方针和政策；</w:t>
      </w:r>
    </w:p>
    <w:p w14:paraId="31DEB9AF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2、品德高尚、文明守纪，团结和关心同学、乐于助人，尊敬师长、谦虚谨慎，严格要求自己，勇于批判与自我批判，敢于同坏人坏事做斗争。学年没有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受到团纪处分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和行政处分；</w:t>
      </w:r>
    </w:p>
    <w:p w14:paraId="48862EF0" w14:textId="77777777" w:rsidR="004242F2" w:rsidRPr="003D183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3、认真学习，遵守和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履行团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的规章制度，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执行团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的决定，完成</w:t>
      </w: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团组织布置的工作，积极参加</w:t>
      </w:r>
      <w:proofErr w:type="gramStart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各项团学活动</w:t>
      </w:r>
      <w:proofErr w:type="gramEnd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，认真完成青年大学习，学年打卡次数不少于系统</w:t>
      </w:r>
      <w:proofErr w:type="gramStart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记录总</w:t>
      </w:r>
      <w:proofErr w:type="gramEnd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期数的90%；</w:t>
      </w:r>
    </w:p>
    <w:p w14:paraId="5EC38826" w14:textId="77777777" w:rsidR="004242F2" w:rsidRPr="003D183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4、学习勤奋刻苦，学年没有不及格科目；</w:t>
      </w:r>
    </w:p>
    <w:p w14:paraId="0E4B0747" w14:textId="77777777" w:rsidR="004242F2" w:rsidRPr="003D183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5、按要求参加每年的团员教育评议，考评优秀；</w:t>
      </w:r>
    </w:p>
    <w:p w14:paraId="6F62F0BA" w14:textId="77777777" w:rsidR="004242F2" w:rsidRPr="003D183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（二）评选比例</w:t>
      </w:r>
    </w:p>
    <w:p w14:paraId="41BA09C7" w14:textId="77777777" w:rsidR="004242F2" w:rsidRPr="003D183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strike/>
          <w:color w:val="FF0000"/>
          <w:sz w:val="28"/>
          <w:szCs w:val="28"/>
        </w:rPr>
        <w:t> </w:t>
      </w: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优秀团员按班级团员总数的5%，并向上取整</w:t>
      </w:r>
    </w:p>
    <w:p w14:paraId="1915FB06" w14:textId="77777777" w:rsidR="004242F2" w:rsidRDefault="009A55AF">
      <w:pPr>
        <w:widowControl/>
        <w:shd w:val="clear" w:color="auto" w:fill="FFFFFF"/>
        <w:spacing w:line="600" w:lineRule="exact"/>
        <w:ind w:firstLine="598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第十一条 优秀团干部</w:t>
      </w:r>
    </w:p>
    <w:p w14:paraId="7B4BE5F3" w14:textId="77777777" w:rsidR="004242F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（一）评选条件</w:t>
      </w:r>
    </w:p>
    <w:p w14:paraId="29C19423" w14:textId="77777777" w:rsidR="004242F2" w:rsidRDefault="009A55AF">
      <w:pPr>
        <w:widowControl/>
        <w:shd w:val="clear" w:color="auto" w:fill="FFFFFF"/>
        <w:spacing w:line="600" w:lineRule="exact"/>
        <w:ind w:firstLine="69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pacing w:val="15"/>
          <w:kern w:val="0"/>
          <w:sz w:val="28"/>
          <w:szCs w:val="28"/>
        </w:rPr>
        <w:t> 1、评比对象：团小组长及以上团干部：本年度任职时间在8个月以上（有突出表现者，经团委同意可不受此条限制）；</w:t>
      </w:r>
    </w:p>
    <w:p w14:paraId="025CDC1C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2、政治上坚定，思想素质好，坚持四项基本原则，积极要求进步，坚决拥护党的路线、方针和政策。品德高尚、遵纪守法、严于律己、作风正派、团结同志、尊敬师长、用于批评和自我批评，在团员青年中能起模范作用；</w:t>
      </w:r>
    </w:p>
    <w:p w14:paraId="3F74C609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lastRenderedPageBreak/>
        <w:t> 3、热心和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熟悉团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的工作，认真学习和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遵守团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的规章制度，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执行团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的决定。有创新精神、实干精神、团队精神和奉献精神，工作责任心强，任劳任怨，乐于奉献，积极主动地组织和开展团的各项活动，上级团组织布置的工作任务完成好，工作成绩突出显著；学生工作考评优秀；</w:t>
      </w:r>
    </w:p>
    <w:p w14:paraId="7DDE1305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4、严格按有关规定和要求组织、参加开展团组织生活。学年没有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收到团纪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处分和行政处分；</w:t>
      </w:r>
    </w:p>
    <w:p w14:paraId="4B8CB029" w14:textId="77777777" w:rsidR="004242F2" w:rsidRPr="003D183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</w:t>
      </w: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5、学习勤奋刻苦，各科成绩无不及格，且成绩排名在团支部前50%（含）；能积极参加理论和党团知识学习活动，认真完成青年大学习，学年打卡次数不少于系统</w:t>
      </w:r>
      <w:proofErr w:type="gramStart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记录总</w:t>
      </w:r>
      <w:proofErr w:type="gramEnd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期数的90%；</w:t>
      </w:r>
    </w:p>
    <w:p w14:paraId="6F4EECC8" w14:textId="77777777" w:rsidR="004242F2" w:rsidRPr="003D183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6、其他符合优秀团员的全部评选要求。</w:t>
      </w:r>
    </w:p>
    <w:p w14:paraId="41DEB755" w14:textId="77777777" w:rsidR="004242F2" w:rsidRPr="003D183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（二）评选名额</w:t>
      </w:r>
    </w:p>
    <w:p w14:paraId="182C0954" w14:textId="77777777" w:rsidR="004242F2" w:rsidRPr="003D183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 优秀团干部每班1人</w:t>
      </w:r>
    </w:p>
    <w:p w14:paraId="6C6E9FFF" w14:textId="77777777" w:rsidR="004242F2" w:rsidRPr="003D1832" w:rsidRDefault="009A55AF">
      <w:pPr>
        <w:widowControl/>
        <w:shd w:val="clear" w:color="auto" w:fill="FFFFFF"/>
        <w:spacing w:line="600" w:lineRule="exact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     校级</w:t>
      </w:r>
      <w:proofErr w:type="gramStart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团学组织</w:t>
      </w:r>
      <w:proofErr w:type="gramEnd"/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名额占总人数的20%</w:t>
      </w:r>
    </w:p>
    <w:p w14:paraId="6AFCFA96" w14:textId="77777777" w:rsidR="004242F2" w:rsidRPr="003D1832" w:rsidRDefault="009A55AF">
      <w:pPr>
        <w:widowControl/>
        <w:numPr>
          <w:ilvl w:val="0"/>
          <w:numId w:val="2"/>
        </w:numPr>
        <w:shd w:val="clear" w:color="auto" w:fill="FFFFFF"/>
        <w:spacing w:line="600" w:lineRule="exact"/>
        <w:ind w:firstLine="598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暑期社会实践表现突出个人</w:t>
      </w:r>
    </w:p>
    <w:p w14:paraId="06263D90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（一）评选条件</w:t>
      </w:r>
    </w:p>
    <w:p w14:paraId="0414748A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1、实践活动中有着突出表现，得到实践单位、教师、团队成员好评，产生一定社会反响；</w:t>
      </w:r>
    </w:p>
    <w:p w14:paraId="1FC78097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2、实践中能发扬吃苦耐劳、团结合作、勇于创新的精神；</w:t>
      </w:r>
    </w:p>
    <w:p w14:paraId="439CEC02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3、取得具有较高价值的个人成果；</w:t>
      </w:r>
    </w:p>
    <w:p w14:paraId="7616E9AE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4、优先考虑在实践中有以下表现的：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赴欠发达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地区开展实践活动，取得一定成效；取得突出社会实践成果或实践活动取得良好社会效益；社会实践过程中有热心助人等体现良好社会风尚的事迹。</w:t>
      </w:r>
    </w:p>
    <w:p w14:paraId="680FBA0F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lastRenderedPageBreak/>
        <w:t>（二）评选名额</w:t>
      </w:r>
    </w:p>
    <w:p w14:paraId="0301ACAD" w14:textId="5A11E9BA" w:rsidR="007C7BEB" w:rsidRDefault="009A55AF" w:rsidP="007C7BEB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暑期社会实践先进个人</w:t>
      </w:r>
      <w:r w:rsidR="00EE7996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大二</w:t>
      </w: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每班1人</w:t>
      </w:r>
      <w:r w:rsidR="00EE7996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。</w:t>
      </w:r>
      <w:r w:rsidR="00BD1D54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暑期社会实践</w:t>
      </w:r>
      <w:r w:rsidR="007C7BEB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团队中的大三</w:t>
      </w:r>
      <w:r w:rsidR="00BD1D54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学生只能参与</w:t>
      </w: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校院二级重点团队推荐先进个人</w:t>
      </w:r>
      <w:r w:rsidR="00BD1D54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的名额</w:t>
      </w:r>
      <w:r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，不超过团队总人数的20%</w:t>
      </w:r>
      <w:r w:rsidR="00D26AC0" w:rsidRPr="003D1832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。</w:t>
      </w:r>
      <w:r w:rsidR="007C7BEB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大二学生</w:t>
      </w:r>
      <w:r w:rsidR="0004161B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参与</w:t>
      </w:r>
      <w:r w:rsidR="007C7BEB"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校院二级重点团队推荐先进个人不占班级名额，不超过团队总人数的20%。</w:t>
      </w:r>
    </w:p>
    <w:p w14:paraId="3E61C969" w14:textId="724A13C7" w:rsidR="004242F2" w:rsidRPr="007C7BEB" w:rsidRDefault="004242F2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</w:p>
    <w:p w14:paraId="48789391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第十三条 优秀青年志愿者</w:t>
      </w:r>
    </w:p>
    <w:p w14:paraId="54C1F405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（一）评选条件</w:t>
      </w:r>
    </w:p>
    <w:p w14:paraId="2FBB558F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（1）必须为我校注册青年志愿者；</w:t>
      </w:r>
    </w:p>
    <w:p w14:paraId="40CE1E73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（2）参加志愿者活动服务次数达20次及以上，志愿者服务时间达50小时及以上；</w:t>
      </w:r>
    </w:p>
    <w:p w14:paraId="3E72F0E7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（3）参与文明校园创建志愿服务不少于20小时。</w:t>
      </w:r>
    </w:p>
    <w:p w14:paraId="5A90A090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（二）评选名额</w:t>
      </w:r>
    </w:p>
    <w:p w14:paraId="796C9B8F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优秀青年志愿者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全校评选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若干</w:t>
      </w:r>
    </w:p>
    <w:p w14:paraId="5698C8B0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第十四条 志愿服务优秀工作者</w:t>
      </w:r>
    </w:p>
    <w:p w14:paraId="3E57FF00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（一）评选条件</w:t>
      </w:r>
    </w:p>
    <w:p w14:paraId="50DE6E87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1、必须为我校注册青年志愿者；</w:t>
      </w:r>
    </w:p>
    <w:p w14:paraId="00430E7C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2、正式参加志愿服务1年及以上，组织开展志愿者服务活动20次及以上，志愿服务时间60小时及以上；</w:t>
      </w:r>
    </w:p>
    <w:p w14:paraId="278F4B91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3、在校院二级志愿服务行动中表现突出，积极配合学校开展志愿者工作，贡献突出，有一定影响力；</w:t>
      </w:r>
    </w:p>
    <w:p w14:paraId="3F52CD13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4、各青年志愿者服务大队可推荐1-2人参评。</w:t>
      </w:r>
    </w:p>
    <w:p w14:paraId="66921A22" w14:textId="77777777" w:rsidR="004242F2" w:rsidRDefault="009A55AF">
      <w:pPr>
        <w:widowControl/>
        <w:shd w:val="clear" w:color="auto" w:fill="FFFFFF"/>
        <w:spacing w:line="600" w:lineRule="exact"/>
        <w:ind w:firstLine="610"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（二）评选名额</w:t>
      </w:r>
    </w:p>
    <w:p w14:paraId="0E016817" w14:textId="77777777" w:rsidR="004242F2" w:rsidRDefault="009A55AF">
      <w:pPr>
        <w:spacing w:line="600" w:lineRule="exact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lastRenderedPageBreak/>
        <w:t>各青年志愿者服务大队1人</w:t>
      </w:r>
    </w:p>
    <w:sectPr w:rsidR="004242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933E" w14:textId="77777777" w:rsidR="000F1226" w:rsidRDefault="000F1226">
      <w:r>
        <w:separator/>
      </w:r>
    </w:p>
  </w:endnote>
  <w:endnote w:type="continuationSeparator" w:id="0">
    <w:p w14:paraId="57C6A4FB" w14:textId="77777777" w:rsidR="000F1226" w:rsidRDefault="000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E152" w14:textId="77777777" w:rsidR="004242F2" w:rsidRDefault="009A55AF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125</w:t>
    </w:r>
    <w:r>
      <w:rPr>
        <w:rStyle w:val="af1"/>
      </w:rPr>
      <w:fldChar w:fldCharType="end"/>
    </w:r>
  </w:p>
  <w:p w14:paraId="67D5FA40" w14:textId="77777777" w:rsidR="004242F2" w:rsidRDefault="004242F2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  <w:p w14:paraId="16EE6602" w14:textId="77777777" w:rsidR="004242F2" w:rsidRDefault="004242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2175" w14:textId="77777777" w:rsidR="000F1226" w:rsidRDefault="000F1226">
      <w:r>
        <w:separator/>
      </w:r>
    </w:p>
  </w:footnote>
  <w:footnote w:type="continuationSeparator" w:id="0">
    <w:p w14:paraId="5226F9DA" w14:textId="77777777" w:rsidR="000F1226" w:rsidRDefault="000F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CC4A"/>
    <w:multiLevelType w:val="singleLevel"/>
    <w:tmpl w:val="0745CC4A"/>
    <w:lvl w:ilvl="0">
      <w:start w:val="12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0A727AF4"/>
    <w:multiLevelType w:val="singleLevel"/>
    <w:tmpl w:val="0A727AF4"/>
    <w:lvl w:ilvl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 w16cid:durableId="901914933">
    <w:abstractNumId w:val="1"/>
  </w:num>
  <w:num w:numId="2" w16cid:durableId="55616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iZTA4ZjcxOTIyYTg0ZjcxNDU0Y2ExYTBkOTEzYzAifQ=="/>
  </w:docVars>
  <w:rsids>
    <w:rsidRoot w:val="004242F2"/>
    <w:rsid w:val="F4BF6BB7"/>
    <w:rsid w:val="0004161B"/>
    <w:rsid w:val="000F1226"/>
    <w:rsid w:val="00396B33"/>
    <w:rsid w:val="003D1832"/>
    <w:rsid w:val="003F1844"/>
    <w:rsid w:val="004242F2"/>
    <w:rsid w:val="005648AA"/>
    <w:rsid w:val="007C7BEB"/>
    <w:rsid w:val="00917416"/>
    <w:rsid w:val="009A55AF"/>
    <w:rsid w:val="00AE4A17"/>
    <w:rsid w:val="00BD1D54"/>
    <w:rsid w:val="00C67D35"/>
    <w:rsid w:val="00CF12AB"/>
    <w:rsid w:val="00D26AC0"/>
    <w:rsid w:val="00D27782"/>
    <w:rsid w:val="00EE7996"/>
    <w:rsid w:val="0B96623C"/>
    <w:rsid w:val="13B61C95"/>
    <w:rsid w:val="1F7F402C"/>
    <w:rsid w:val="4FB501AA"/>
    <w:rsid w:val="597944CA"/>
    <w:rsid w:val="77F25062"/>
    <w:rsid w:val="7873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F5F93"/>
  <w15:docId w15:val="{DC6E3BA2-7EC0-4869-9A68-C493721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spacing w:line="360" w:lineRule="exact"/>
      <w:ind w:firstLineChars="200" w:firstLine="480"/>
    </w:pPr>
    <w:rPr>
      <w:rFonts w:eastAsia="仿宋_GB2312"/>
      <w:kern w:val="0"/>
      <w:sz w:val="24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  <w:kern w:val="0"/>
      <w:sz w:val="20"/>
      <w:szCs w:val="21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page number"/>
    <w:basedOn w:val="a0"/>
    <w:uiPriority w:val="99"/>
    <w:qFormat/>
    <w:rPr>
      <w:rFonts w:cs="Times New Roman"/>
    </w:rPr>
  </w:style>
  <w:style w:type="character" w:styleId="af2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Arial" w:eastAsia="黑体" w:hAnsi="Arial" w:cs="Times New Roman"/>
      <w:b/>
      <w:bCs/>
      <w:sz w:val="32"/>
      <w:szCs w:val="32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qFormat/>
    <w:locked/>
    <w:rPr>
      <w:rFonts w:ascii="Times New Roman" w:eastAsia="仿宋_GB2312" w:hAnsi="Times New Roman" w:cs="Times New Roman"/>
      <w:kern w:val="0"/>
      <w:sz w:val="24"/>
      <w:szCs w:val="24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4">
    <w:name w:val="reader-word-layer reader-word-s1-1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3">
    <w:name w:val="普通(网站)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a-1">
    <w:name w:val="ca-1"/>
    <w:basedOn w:val="a0"/>
    <w:uiPriority w:val="99"/>
    <w:qFormat/>
    <w:rPr>
      <w:rFonts w:cs="Times New Roman"/>
    </w:rPr>
  </w:style>
  <w:style w:type="paragraph" w:customStyle="1" w:styleId="pa-1">
    <w:name w:val="pa-1"/>
    <w:basedOn w:val="a"/>
    <w:uiPriority w:val="99"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ca-2">
    <w:name w:val="ca-2"/>
    <w:basedOn w:val="a0"/>
    <w:uiPriority w:val="99"/>
    <w:qFormat/>
    <w:rPr>
      <w:rFonts w:cs="Times New Roman"/>
    </w:rPr>
  </w:style>
  <w:style w:type="character" w:customStyle="1" w:styleId="ca-3">
    <w:name w:val="ca-3"/>
    <w:basedOn w:val="a0"/>
    <w:uiPriority w:val="99"/>
    <w:qFormat/>
    <w:rPr>
      <w:rFonts w:cs="Times New Roman"/>
    </w:rPr>
  </w:style>
  <w:style w:type="character" w:customStyle="1" w:styleId="PlainTextChar">
    <w:name w:val="Plain Text Char"/>
    <w:uiPriority w:val="99"/>
    <w:qFormat/>
    <w:locked/>
    <w:rPr>
      <w:rFonts w:ascii="宋体" w:eastAsia="宋体" w:hAnsi="Courier New"/>
      <w:sz w:val="21"/>
    </w:rPr>
  </w:style>
  <w:style w:type="character" w:customStyle="1" w:styleId="PlainTextChar1">
    <w:name w:val="Plain Text Char1"/>
    <w:basedOn w:val="a0"/>
    <w:uiPriority w:val="99"/>
    <w:semiHidden/>
    <w:qFormat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semiHidden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ae">
    <w:name w:val="页眉 字符"/>
    <w:basedOn w:val="a0"/>
    <w:link w:val="ad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table" w:customStyle="1" w:styleId="14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404</Words>
  <Characters>2307</Characters>
  <Application>Microsoft Office Word</Application>
  <DocSecurity>0</DocSecurity>
  <Lines>19</Lines>
  <Paragraphs>5</Paragraphs>
  <ScaleCrop>false</ScaleCrop>
  <Company>Sky123.Org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1427355509@qq.com</cp:lastModifiedBy>
  <cp:revision>23</cp:revision>
  <cp:lastPrinted>2020-09-16T12:51:00Z</cp:lastPrinted>
  <dcterms:created xsi:type="dcterms:W3CDTF">2021-08-31T14:54:00Z</dcterms:created>
  <dcterms:modified xsi:type="dcterms:W3CDTF">2022-09-25T01:41:00Z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6660F77CCEEA4A688AFBA51907151A5B</vt:lpwstr>
  </property>
  <property fmtid="{D5CDD505-2E9C-101B-9397-08002B2CF9AE}" pid="3" name="KSOProductBuildVer">
    <vt:lpwstr>2052-11.1.0.12358</vt:lpwstr>
  </property>
</Properties>
</file>