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9E" w:rsidRPr="00FB382F" w:rsidRDefault="0021439E" w:rsidP="00FB382F">
      <w:pPr>
        <w:jc w:val="center"/>
        <w:rPr>
          <w:sz w:val="32"/>
          <w:szCs w:val="32"/>
        </w:rPr>
      </w:pPr>
      <w:proofErr w:type="gramStart"/>
      <w:r w:rsidRPr="00FB382F">
        <w:rPr>
          <w:rFonts w:hint="eastAsia"/>
          <w:sz w:val="32"/>
          <w:szCs w:val="32"/>
        </w:rPr>
        <w:t>宁职院</w:t>
      </w:r>
      <w:proofErr w:type="gramEnd"/>
      <w:r w:rsidRPr="00FB382F">
        <w:rPr>
          <w:rFonts w:hint="eastAsia"/>
          <w:sz w:val="32"/>
          <w:szCs w:val="32"/>
        </w:rPr>
        <w:t>〔</w:t>
      </w:r>
      <w:r w:rsidRPr="00FB382F">
        <w:rPr>
          <w:rFonts w:hint="eastAsia"/>
          <w:sz w:val="32"/>
          <w:szCs w:val="32"/>
        </w:rPr>
        <w:t>2018</w:t>
      </w:r>
      <w:r w:rsidRPr="00FB382F">
        <w:rPr>
          <w:rFonts w:hint="eastAsia"/>
          <w:sz w:val="32"/>
          <w:szCs w:val="32"/>
        </w:rPr>
        <w:t>〕</w:t>
      </w:r>
      <w:r w:rsidRPr="00FB382F">
        <w:rPr>
          <w:rFonts w:hint="eastAsia"/>
          <w:sz w:val="32"/>
          <w:szCs w:val="32"/>
        </w:rPr>
        <w:t>39</w:t>
      </w:r>
      <w:r w:rsidRPr="00FB382F">
        <w:rPr>
          <w:rFonts w:hint="eastAsia"/>
          <w:sz w:val="32"/>
          <w:szCs w:val="32"/>
        </w:rPr>
        <w:t>号</w:t>
      </w:r>
      <w:r w:rsidRPr="00FB382F">
        <w:rPr>
          <w:rFonts w:hint="eastAsia"/>
          <w:sz w:val="32"/>
          <w:szCs w:val="32"/>
        </w:rPr>
        <w:t>-</w:t>
      </w:r>
      <w:r w:rsidRPr="00FB382F">
        <w:rPr>
          <w:rFonts w:hint="eastAsia"/>
          <w:sz w:val="32"/>
          <w:szCs w:val="32"/>
        </w:rPr>
        <w:t>宁波职业技术学院新生奖励实施办法（试行）</w:t>
      </w:r>
    </w:p>
    <w:p w:rsidR="0021439E" w:rsidRPr="00FB382F" w:rsidRDefault="0021439E" w:rsidP="0021439E">
      <w:pPr>
        <w:widowControl/>
        <w:shd w:val="clear" w:color="auto" w:fill="FFFFFF"/>
        <w:spacing w:line="540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第一条</w:t>
      </w:r>
      <w:r w:rsidRPr="00FB382F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FB382F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奖励目的</w:t>
      </w:r>
    </w:p>
    <w:p w:rsidR="0021439E" w:rsidRPr="00FB382F" w:rsidRDefault="0021439E" w:rsidP="0021439E">
      <w:pPr>
        <w:widowControl/>
        <w:shd w:val="clear" w:color="auto" w:fill="FFFFFF"/>
        <w:spacing w:line="54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    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为进一步优化生源结构，提高生源质量，吸引优秀考生报考我校，并为其成才提供更好条件，学校特设</w:t>
      </w:r>
      <w:proofErr w:type="gramStart"/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立优秀</w:t>
      </w:r>
      <w:proofErr w:type="gramEnd"/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新生奖学金，并制定本实施办法。</w:t>
      </w:r>
    </w:p>
    <w:p w:rsidR="0021439E" w:rsidRPr="00FB382F" w:rsidRDefault="0021439E" w:rsidP="0021439E">
      <w:pPr>
        <w:widowControl/>
        <w:shd w:val="clear" w:color="auto" w:fill="FFFFFF"/>
        <w:spacing w:line="540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第二条</w:t>
      </w:r>
      <w:r w:rsidRPr="00FB382F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 </w:t>
      </w:r>
      <w:r w:rsidRPr="00FB382F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奖励对象、等级及金额</w:t>
      </w:r>
    </w:p>
    <w:p w:rsidR="0021439E" w:rsidRPr="00FB382F" w:rsidRDefault="0021439E" w:rsidP="0021439E">
      <w:pPr>
        <w:widowControl/>
        <w:shd w:val="clear" w:color="auto" w:fill="FFFFFF"/>
        <w:spacing w:line="540" w:lineRule="atLeast"/>
        <w:ind w:firstLine="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（一）奖励对象：优秀新生奖学金为一次性奖励，用于奖励当年报考我校且被录取，并在规定时间内完成报到和注册入学的浙江考生。</w:t>
      </w:r>
    </w:p>
    <w:p w:rsidR="0021439E" w:rsidRPr="00FB382F" w:rsidRDefault="0021439E" w:rsidP="0021439E">
      <w:pPr>
        <w:widowControl/>
        <w:shd w:val="clear" w:color="auto" w:fill="FFFFFF"/>
        <w:spacing w:line="540" w:lineRule="atLeast"/>
        <w:ind w:firstLine="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（二）奖励等级及金额：</w:t>
      </w:r>
      <w:bookmarkStart w:id="0" w:name="_GoBack"/>
      <w:bookmarkEnd w:id="0"/>
    </w:p>
    <w:p w:rsidR="0021439E" w:rsidRPr="00FB382F" w:rsidRDefault="0021439E" w:rsidP="0021439E">
      <w:pPr>
        <w:widowControl/>
        <w:shd w:val="clear" w:color="auto" w:fill="FFFFFF"/>
        <w:spacing w:line="540" w:lineRule="atLeast"/>
        <w:ind w:firstLine="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优秀新生奖学金分：一等奖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10000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元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/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人、二等奖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6000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元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/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人、三等奖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3000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元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/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人。</w:t>
      </w:r>
    </w:p>
    <w:p w:rsidR="0021439E" w:rsidRPr="00FB382F" w:rsidRDefault="0021439E" w:rsidP="0021439E">
      <w:pPr>
        <w:widowControl/>
        <w:shd w:val="clear" w:color="auto" w:fill="FFFFFF"/>
        <w:spacing w:line="540" w:lineRule="atLeast"/>
        <w:ind w:firstLine="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 1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、普高生：高考文化分超过浙江省划定的普通类二段线以上，且在我校录取新生中，列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1-5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名者，可获得一等奖学金；列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6-10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名者，可获得二等奖学金；列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11-20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名者，可获得三等奖学金。</w:t>
      </w:r>
    </w:p>
    <w:p w:rsidR="0021439E" w:rsidRPr="00FB382F" w:rsidRDefault="0021439E" w:rsidP="0021439E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、免试入学中职生：获得国家部委举办的全国职业院校技能大赛（限于比赛项目与中职就读专业对口的新生，下同）、全国数控技能大赛一等奖的新生，可获得一等奖学金；获得国家部委举办的全国职业院校技能大赛、全国数控技能大赛二等奖的新生，可获得二等奖学金；获得国家部委举办的全国职业院校技能大赛、全国数控技能大赛三等奖的新生，可获得三等奖学金；</w:t>
      </w:r>
    </w:p>
    <w:p w:rsidR="0021439E" w:rsidRPr="00FB382F" w:rsidRDefault="0021439E" w:rsidP="0021439E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、中职生：专科，每个类别全省排名前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30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名的新生可获得二等奖学金；本科，与本科院校合作联办的专业，全省排名前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3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名的新生可获得二等奖学金。</w:t>
      </w:r>
    </w:p>
    <w:p w:rsidR="0021439E" w:rsidRPr="00FB382F" w:rsidRDefault="0021439E" w:rsidP="0021439E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、持有国家一级运动员等级证书，入校后经学校测试合格者，可获得新生一等奖学金；持有国家二级运动员等级证书，入校后经学校测试合格者，可获得新生二等奖学金。以上国家运动员等级证书仅限田径、篮球、游泳项目。</w:t>
      </w:r>
    </w:p>
    <w:p w:rsidR="0021439E" w:rsidRPr="00FB382F" w:rsidRDefault="0021439E" w:rsidP="0021439E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5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、高中（职高）阶段参加地市级体育方面比赛获得前三名及以上，或者参加省级体育比赛获得前八名及以上，入校后经学校测试合格者可获得新生三等奖学金。以上比赛项目仅限于教育主管部门举办的比赛。</w:t>
      </w:r>
    </w:p>
    <w:p w:rsidR="0021439E" w:rsidRPr="00FB382F" w:rsidRDefault="0021439E" w:rsidP="0021439E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6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、高中（职高）阶段参加省、地市级舞蹈、歌唱、乐器比赛获三等奖及以上，入校后经测试达到相应水平的可获得新生三等奖学金。以上荣誉仅限于教育主管部门举办的比赛中的个人参赛项目。</w:t>
      </w:r>
    </w:p>
    <w:p w:rsidR="0021439E" w:rsidRPr="00FB382F" w:rsidRDefault="0021439E" w:rsidP="0021439E">
      <w:pPr>
        <w:widowControl/>
        <w:shd w:val="clear" w:color="auto" w:fill="FFFFFF"/>
        <w:spacing w:line="540" w:lineRule="atLeast"/>
        <w:ind w:firstLine="6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7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、中</w:t>
      </w:r>
      <w:proofErr w:type="gramStart"/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职阶段</w:t>
      </w:r>
      <w:proofErr w:type="gramEnd"/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获得全国职业院校挑战杯大赛一等奖的新生，可获得一等奖学金；获得全国职业院校挑战杯大赛二、三等奖的新生，分别可获得二、三等奖学金。</w:t>
      </w:r>
    </w:p>
    <w:p w:rsidR="0021439E" w:rsidRPr="00FB382F" w:rsidRDefault="0021439E" w:rsidP="0021439E">
      <w:pPr>
        <w:widowControl/>
        <w:shd w:val="clear" w:color="auto" w:fill="FFFFFF"/>
        <w:spacing w:line="540" w:lineRule="atLeast"/>
        <w:ind w:firstLine="472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第三条</w:t>
      </w:r>
      <w:r w:rsidRPr="00FB382F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FB382F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评选、奖励的实施</w:t>
      </w:r>
    </w:p>
    <w:p w:rsidR="0021439E" w:rsidRPr="00FB382F" w:rsidRDefault="0021439E" w:rsidP="0021439E">
      <w:pPr>
        <w:widowControl/>
        <w:shd w:val="clear" w:color="auto" w:fill="FFFFFF"/>
        <w:spacing w:line="540" w:lineRule="atLeast"/>
        <w:ind w:firstLine="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（一）优秀新生入学报到取得学籍后，填写学校优秀新生奖励申请表，二级学院签署意见，校招生就业办审查资格，报学校批准，在新生开学典礼大会上予以奖励。</w:t>
      </w:r>
    </w:p>
    <w:p w:rsidR="0021439E" w:rsidRPr="00FB382F" w:rsidRDefault="0021439E" w:rsidP="0021439E">
      <w:pPr>
        <w:widowControl/>
        <w:shd w:val="clear" w:color="auto" w:fill="FFFFFF"/>
        <w:spacing w:line="540" w:lineRule="atLeast"/>
        <w:ind w:firstLine="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（二）学校对获得奖学金的新生颁发荣誉证书、奖金，奖励文件和《申请表》进入学生本人档案。</w:t>
      </w:r>
    </w:p>
    <w:p w:rsidR="0021439E" w:rsidRPr="00FB382F" w:rsidRDefault="0021439E" w:rsidP="0021439E">
      <w:pPr>
        <w:widowControl/>
        <w:shd w:val="clear" w:color="auto" w:fill="FFFFFF"/>
        <w:spacing w:line="540" w:lineRule="atLeast"/>
        <w:ind w:firstLine="315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第四条</w:t>
      </w:r>
      <w:r w:rsidRPr="00FB382F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Pr="00FB382F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附则</w:t>
      </w:r>
    </w:p>
    <w:p w:rsidR="0021439E" w:rsidRPr="00FB382F" w:rsidRDefault="0021439E" w:rsidP="0021439E">
      <w:pPr>
        <w:widowControl/>
        <w:shd w:val="clear" w:color="auto" w:fill="FFFFFF"/>
        <w:spacing w:line="540" w:lineRule="atLeast"/>
        <w:ind w:firstLine="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（一）本办法所指高考成绩均不含政策性加分。</w:t>
      </w:r>
    </w:p>
    <w:p w:rsidR="0021439E" w:rsidRPr="00FB382F" w:rsidRDefault="0021439E" w:rsidP="0021439E">
      <w:pPr>
        <w:widowControl/>
        <w:shd w:val="clear" w:color="auto" w:fill="FFFFFF"/>
        <w:spacing w:line="540" w:lineRule="atLeast"/>
        <w:ind w:firstLine="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（二）凡获得新生入学奖学金的学生，主动申请退学者必须退回已发放的新生奖学金。</w:t>
      </w:r>
    </w:p>
    <w:p w:rsidR="0021439E" w:rsidRPr="00FB382F" w:rsidRDefault="0021439E" w:rsidP="0021439E">
      <w:pPr>
        <w:widowControl/>
        <w:shd w:val="clear" w:color="auto" w:fill="FFFFFF"/>
        <w:spacing w:line="540" w:lineRule="atLeast"/>
        <w:ind w:firstLine="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（三）以上奖励不可兼得。</w:t>
      </w:r>
    </w:p>
    <w:p w:rsidR="0021439E" w:rsidRPr="00FB382F" w:rsidRDefault="0021439E" w:rsidP="0021439E">
      <w:pPr>
        <w:widowControl/>
        <w:shd w:val="clear" w:color="auto" w:fill="FFFFFF"/>
        <w:spacing w:line="540" w:lineRule="atLeast"/>
        <w:ind w:firstLine="3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（四）本办法自颁布之日起施行，由学校招生就业办负责解释。</w:t>
      </w:r>
    </w:p>
    <w:p w:rsidR="0021439E" w:rsidRPr="00FB382F" w:rsidRDefault="0021439E" w:rsidP="0021439E">
      <w:pPr>
        <w:widowControl/>
        <w:shd w:val="clear" w:color="auto" w:fill="FFFFFF"/>
        <w:spacing w:line="540" w:lineRule="atLeast"/>
        <w:ind w:firstLine="784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21439E" w:rsidRPr="00FB382F" w:rsidRDefault="0021439E" w:rsidP="0021439E">
      <w:pPr>
        <w:widowControl/>
        <w:shd w:val="clear" w:color="auto" w:fill="FFFFFF"/>
        <w:spacing w:line="540" w:lineRule="atLeast"/>
        <w:ind w:firstLine="784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                           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宁波职业技术学院</w:t>
      </w:r>
    </w:p>
    <w:p w:rsidR="0021439E" w:rsidRPr="00FB382F" w:rsidRDefault="0021439E" w:rsidP="0021439E">
      <w:pPr>
        <w:widowControl/>
        <w:shd w:val="clear" w:color="auto" w:fill="FFFFFF"/>
        <w:spacing w:line="540" w:lineRule="atLeast"/>
        <w:ind w:firstLine="4304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2018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6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25</w:t>
      </w:r>
      <w:r w:rsidRPr="00FB382F">
        <w:rPr>
          <w:rFonts w:ascii="Arial" w:eastAsia="宋体" w:hAnsi="Arial" w:cs="Arial"/>
          <w:color w:val="000000"/>
          <w:kern w:val="0"/>
          <w:sz w:val="24"/>
          <w:szCs w:val="24"/>
        </w:rPr>
        <w:t>日</w:t>
      </w:r>
    </w:p>
    <w:p w:rsidR="00665E68" w:rsidRPr="0021439E" w:rsidRDefault="00665E68"/>
    <w:sectPr w:rsidR="00665E68" w:rsidRPr="00214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9E"/>
    <w:rsid w:val="0021439E"/>
    <w:rsid w:val="00665E68"/>
    <w:rsid w:val="00FB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B382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B382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FB382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B38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B382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B382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FB382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B3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80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dotted" w:sz="6" w:space="15" w:color="CCCCCC"/>
            <w:right w:val="none" w:sz="0" w:space="0" w:color="auto"/>
          </w:divBdr>
        </w:div>
        <w:div w:id="343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10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1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34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06518">
              <w:marLeft w:val="0"/>
              <w:marRight w:val="6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6940">
              <w:marLeft w:val="0"/>
              <w:marRight w:val="6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3</cp:revision>
  <cp:lastPrinted>2019-08-30T07:11:00Z</cp:lastPrinted>
  <dcterms:created xsi:type="dcterms:W3CDTF">2018-07-05T05:44:00Z</dcterms:created>
  <dcterms:modified xsi:type="dcterms:W3CDTF">2019-08-30T07:11:00Z</dcterms:modified>
</cp:coreProperties>
</file>